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DC" w:rsidRDefault="00B04FD8" w:rsidP="00B04FD8">
      <w:pPr>
        <w:jc w:val="center"/>
        <w:rPr>
          <w:b/>
          <w:sz w:val="28"/>
          <w:szCs w:val="28"/>
        </w:rPr>
      </w:pPr>
      <w:r w:rsidRPr="00B04FD8">
        <w:rPr>
          <w:b/>
          <w:sz w:val="28"/>
          <w:szCs w:val="28"/>
        </w:rPr>
        <w:t>Sportello Energia</w:t>
      </w:r>
    </w:p>
    <w:p w:rsidR="00B04FD8" w:rsidRPr="00D8033C" w:rsidRDefault="00B04FD8" w:rsidP="00D8033C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  <w:r w:rsidRPr="00D8033C">
        <w:rPr>
          <w:rFonts w:eastAsia="Times New Roman" w:cs="Arial"/>
          <w:b/>
          <w:bCs/>
          <w:sz w:val="28"/>
          <w:szCs w:val="28"/>
          <w:lang w:eastAsia="it-IT"/>
        </w:rPr>
        <w:t>Sportello Energia</w:t>
      </w:r>
      <w:r w:rsidRPr="00B04FD8">
        <w:rPr>
          <w:rFonts w:eastAsia="Times New Roman" w:cs="Arial"/>
          <w:sz w:val="28"/>
          <w:szCs w:val="28"/>
          <w:lang w:eastAsia="it-IT"/>
        </w:rPr>
        <w:t xml:space="preserve"> è </w:t>
      </w:r>
      <w:r w:rsidRPr="00D8033C">
        <w:rPr>
          <w:rFonts w:eastAsia="Times New Roman" w:cs="Arial"/>
          <w:sz w:val="28"/>
          <w:szCs w:val="28"/>
          <w:lang w:eastAsia="it-IT"/>
        </w:rPr>
        <w:t>un</w:t>
      </w:r>
      <w:r w:rsidRPr="00B04FD8">
        <w:rPr>
          <w:rFonts w:eastAsia="Times New Roman" w:cs="Arial"/>
          <w:sz w:val="28"/>
          <w:szCs w:val="28"/>
          <w:lang w:eastAsia="it-IT"/>
        </w:rPr>
        <w:t xml:space="preserve"> percorso per lo sviluppo di </w:t>
      </w:r>
      <w:r w:rsidRPr="00D8033C">
        <w:rPr>
          <w:rFonts w:eastAsia="Times New Roman" w:cs="Arial"/>
          <w:b/>
          <w:bCs/>
          <w:sz w:val="28"/>
          <w:szCs w:val="28"/>
          <w:lang w:eastAsia="it-IT"/>
        </w:rPr>
        <w:t>competenze trasversali</w:t>
      </w:r>
      <w:r w:rsidRPr="00B04FD8">
        <w:rPr>
          <w:rFonts w:eastAsia="Times New Roman" w:cs="Arial"/>
          <w:sz w:val="28"/>
          <w:szCs w:val="28"/>
          <w:lang w:eastAsia="it-IT"/>
        </w:rPr>
        <w:t> e a sostegno dell’</w:t>
      </w:r>
      <w:r w:rsidRPr="00D8033C">
        <w:rPr>
          <w:rFonts w:eastAsia="Times New Roman" w:cs="Arial"/>
          <w:b/>
          <w:bCs/>
          <w:sz w:val="28"/>
          <w:szCs w:val="28"/>
          <w:lang w:eastAsia="it-IT"/>
        </w:rPr>
        <w:t>orientamento</w:t>
      </w:r>
      <w:r w:rsidRPr="00B04FD8">
        <w:rPr>
          <w:rFonts w:eastAsia="Times New Roman" w:cs="Arial"/>
          <w:sz w:val="28"/>
          <w:szCs w:val="28"/>
          <w:lang w:eastAsia="it-IT"/>
        </w:rPr>
        <w:t xml:space="preserve"> che </w:t>
      </w:r>
      <w:proofErr w:type="spellStart"/>
      <w:r w:rsidRPr="00B04FD8">
        <w:rPr>
          <w:rFonts w:eastAsia="Times New Roman" w:cs="Arial"/>
          <w:sz w:val="28"/>
          <w:szCs w:val="28"/>
          <w:lang w:eastAsia="it-IT"/>
        </w:rPr>
        <w:t>Leroy</w:t>
      </w:r>
      <w:proofErr w:type="spellEnd"/>
      <w:r w:rsidRPr="00B04FD8">
        <w:rPr>
          <w:rFonts w:eastAsia="Times New Roman" w:cs="Arial"/>
          <w:sz w:val="28"/>
          <w:szCs w:val="28"/>
          <w:lang w:eastAsia="it-IT"/>
        </w:rPr>
        <w:t xml:space="preserve"> Merlin, in collaborazione con il Politecnico di Torino, dedica alle </w:t>
      </w:r>
      <w:r w:rsidRPr="00D8033C">
        <w:rPr>
          <w:rFonts w:eastAsia="Times New Roman" w:cs="Arial"/>
          <w:b/>
          <w:bCs/>
          <w:sz w:val="28"/>
          <w:szCs w:val="28"/>
          <w:lang w:eastAsia="it-IT"/>
        </w:rPr>
        <w:t>scuole secondarie di II grado</w:t>
      </w:r>
      <w:r w:rsidRPr="00B04FD8">
        <w:rPr>
          <w:rFonts w:eastAsia="Times New Roman" w:cs="Arial"/>
          <w:sz w:val="28"/>
          <w:szCs w:val="28"/>
          <w:lang w:eastAsia="it-IT"/>
        </w:rPr>
        <w:t> del territorio italiano.</w:t>
      </w:r>
    </w:p>
    <w:p w:rsidR="00B04FD8" w:rsidRPr="00B04FD8" w:rsidRDefault="00B04FD8" w:rsidP="00D8033C">
      <w:pPr>
        <w:shd w:val="clear" w:color="auto" w:fill="FFFFFF"/>
        <w:spacing w:after="0" w:line="240" w:lineRule="auto"/>
        <w:jc w:val="both"/>
        <w:outlineLvl w:val="2"/>
        <w:rPr>
          <w:rFonts w:eastAsia="Times New Roman" w:cs="Arial"/>
          <w:sz w:val="28"/>
          <w:szCs w:val="28"/>
          <w:lang w:eastAsia="it-IT"/>
        </w:rPr>
      </w:pPr>
      <w:r w:rsidRPr="00D8033C">
        <w:rPr>
          <w:rFonts w:eastAsia="Times New Roman" w:cs="Arial"/>
          <w:sz w:val="28"/>
          <w:szCs w:val="28"/>
          <w:lang w:eastAsia="it-IT"/>
        </w:rPr>
        <w:t>E' u</w:t>
      </w:r>
      <w:r w:rsidRPr="00B04FD8">
        <w:rPr>
          <w:rFonts w:eastAsia="Times New Roman" w:cs="Arial"/>
          <w:sz w:val="28"/>
          <w:szCs w:val="28"/>
          <w:lang w:eastAsia="it-IT"/>
        </w:rPr>
        <w:t xml:space="preserve">n percorso di formazione in e-learning e </w:t>
      </w:r>
      <w:r w:rsidRPr="00D8033C">
        <w:rPr>
          <w:rFonts w:eastAsia="Times New Roman" w:cs="Arial"/>
          <w:sz w:val="28"/>
          <w:szCs w:val="28"/>
          <w:lang w:eastAsia="it-IT"/>
        </w:rPr>
        <w:t xml:space="preserve">tramite </w:t>
      </w:r>
      <w:r w:rsidRPr="00B04FD8">
        <w:rPr>
          <w:rFonts w:eastAsia="Times New Roman" w:cs="Arial"/>
          <w:sz w:val="28"/>
          <w:szCs w:val="28"/>
          <w:lang w:eastAsia="it-IT"/>
        </w:rPr>
        <w:t>un’indagine sul territorio</w:t>
      </w:r>
      <w:r w:rsidRPr="00D8033C">
        <w:rPr>
          <w:rFonts w:eastAsia="Times New Roman" w:cs="Arial"/>
          <w:sz w:val="28"/>
          <w:szCs w:val="28"/>
          <w:lang w:eastAsia="it-IT"/>
        </w:rPr>
        <w:t xml:space="preserve"> </w:t>
      </w:r>
      <w:r w:rsidRPr="00B04FD8">
        <w:rPr>
          <w:rFonts w:eastAsia="Times New Roman" w:cs="Arial"/>
          <w:sz w:val="28"/>
          <w:szCs w:val="28"/>
          <w:lang w:eastAsia="it-IT"/>
        </w:rPr>
        <w:t>che crea</w:t>
      </w:r>
      <w:r w:rsidRPr="00D8033C">
        <w:rPr>
          <w:rFonts w:eastAsia="Times New Roman" w:cs="Arial"/>
          <w:sz w:val="28"/>
          <w:szCs w:val="28"/>
          <w:lang w:eastAsia="it-IT"/>
        </w:rPr>
        <w:t xml:space="preserve"> cittadini più consapevoli sull'uso dell'energia.</w:t>
      </w:r>
    </w:p>
    <w:p w:rsidR="00B04FD8" w:rsidRPr="00B04FD8" w:rsidRDefault="00B04FD8" w:rsidP="00D8033C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  <w:r w:rsidRPr="00D8033C">
        <w:rPr>
          <w:rFonts w:eastAsia="Times New Roman" w:cs="Arial"/>
          <w:b/>
          <w:bCs/>
          <w:sz w:val="28"/>
          <w:szCs w:val="28"/>
          <w:lang w:eastAsia="it-IT"/>
        </w:rPr>
        <w:t>Sportello Energia</w:t>
      </w:r>
      <w:r w:rsidRPr="00B04FD8">
        <w:rPr>
          <w:rFonts w:eastAsia="Times New Roman" w:cs="Arial"/>
          <w:sz w:val="28"/>
          <w:szCs w:val="28"/>
          <w:lang w:eastAsia="it-IT"/>
        </w:rPr>
        <w:t> insegna la natura ed il valore dell’energia, una risorsa da intendere sempre di più in un’ottica </w:t>
      </w:r>
      <w:r w:rsidRPr="00D8033C">
        <w:rPr>
          <w:rFonts w:eastAsia="Times New Roman" w:cs="Arial"/>
          <w:b/>
          <w:bCs/>
          <w:sz w:val="28"/>
          <w:szCs w:val="28"/>
          <w:lang w:eastAsia="it-IT"/>
        </w:rPr>
        <w:t>solidale, condivisa e socialmente responsabile</w:t>
      </w:r>
      <w:r w:rsidRPr="00B04FD8">
        <w:rPr>
          <w:rFonts w:eastAsia="Times New Roman" w:cs="Arial"/>
          <w:sz w:val="28"/>
          <w:szCs w:val="28"/>
          <w:lang w:eastAsia="it-IT"/>
        </w:rPr>
        <w:t>. Il percorso si avvale di </w:t>
      </w:r>
      <w:r w:rsidRPr="00D8033C">
        <w:rPr>
          <w:rFonts w:eastAsia="Times New Roman" w:cs="Arial"/>
          <w:b/>
          <w:bCs/>
          <w:sz w:val="28"/>
          <w:szCs w:val="28"/>
          <w:lang w:eastAsia="it-IT"/>
        </w:rPr>
        <w:t>13 lezioni in e-learning</w:t>
      </w:r>
      <w:r w:rsidRPr="00B04FD8">
        <w:rPr>
          <w:rFonts w:eastAsia="Times New Roman" w:cs="Arial"/>
          <w:sz w:val="28"/>
          <w:szCs w:val="28"/>
          <w:lang w:eastAsia="it-IT"/>
        </w:rPr>
        <w:t>, con relativi test di verifica, e di un </w:t>
      </w:r>
      <w:proofErr w:type="spellStart"/>
      <w:r w:rsidRPr="00D8033C">
        <w:rPr>
          <w:rFonts w:eastAsia="Times New Roman" w:cs="Arial"/>
          <w:b/>
          <w:bCs/>
          <w:sz w:val="28"/>
          <w:szCs w:val="28"/>
          <w:lang w:eastAsia="it-IT"/>
        </w:rPr>
        <w:t>project-work</w:t>
      </w:r>
      <w:proofErr w:type="spellEnd"/>
      <w:r w:rsidRPr="00B04FD8">
        <w:rPr>
          <w:rFonts w:eastAsia="Times New Roman" w:cs="Arial"/>
          <w:sz w:val="28"/>
          <w:szCs w:val="28"/>
          <w:lang w:eastAsia="it-IT"/>
        </w:rPr>
        <w:t xml:space="preserve"> finale che consente alla classe di collaborare ad un’analisi sulle abitudini e sul comportamento delle famiglie in tema di </w:t>
      </w:r>
      <w:r w:rsidRPr="00D8033C">
        <w:rPr>
          <w:rFonts w:eastAsia="Times New Roman" w:cs="Arial"/>
          <w:sz w:val="28"/>
          <w:szCs w:val="28"/>
          <w:lang w:eastAsia="it-IT"/>
        </w:rPr>
        <w:t>efficientemente</w:t>
      </w:r>
      <w:r w:rsidRPr="00B04FD8">
        <w:rPr>
          <w:rFonts w:eastAsia="Times New Roman" w:cs="Arial"/>
          <w:sz w:val="28"/>
          <w:szCs w:val="28"/>
          <w:lang w:eastAsia="it-IT"/>
        </w:rPr>
        <w:t xml:space="preserve"> energetico, al fine di promuovere la lotta allo spreco.</w:t>
      </w:r>
    </w:p>
    <w:p w:rsidR="00B04FD8" w:rsidRPr="00D8033C" w:rsidRDefault="00B04FD8" w:rsidP="00D8033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 w:rsidRPr="00D8033C">
        <w:rPr>
          <w:rFonts w:asciiTheme="minorHAnsi" w:hAnsiTheme="minorHAnsi" w:cs="Arial"/>
          <w:sz w:val="28"/>
          <w:szCs w:val="28"/>
        </w:rPr>
        <w:t>Gli studenti delle classi iscritte fruiscono di </w:t>
      </w:r>
      <w:r w:rsidRPr="00D8033C">
        <w:rPr>
          <w:rStyle w:val="Enfasigrassetto"/>
          <w:rFonts w:asciiTheme="minorHAnsi" w:hAnsiTheme="minorHAnsi" w:cs="Arial"/>
          <w:sz w:val="28"/>
          <w:szCs w:val="28"/>
        </w:rPr>
        <w:t>2 moduli in e-learning</w:t>
      </w:r>
      <w:r w:rsidRPr="00D8033C">
        <w:rPr>
          <w:rFonts w:asciiTheme="minorHAnsi" w:hAnsiTheme="minorHAnsi" w:cs="Arial"/>
          <w:sz w:val="28"/>
          <w:szCs w:val="28"/>
        </w:rPr>
        <w:t>: il modulo base composto da </w:t>
      </w:r>
      <w:r w:rsidRPr="00D8033C">
        <w:rPr>
          <w:rStyle w:val="Enfasigrassetto"/>
          <w:rFonts w:asciiTheme="minorHAnsi" w:hAnsiTheme="minorHAnsi" w:cs="Arial"/>
          <w:sz w:val="28"/>
          <w:szCs w:val="28"/>
        </w:rPr>
        <w:t>12 video-lezioni</w:t>
      </w:r>
      <w:r w:rsidRPr="00D8033C">
        <w:rPr>
          <w:rFonts w:asciiTheme="minorHAnsi" w:hAnsiTheme="minorHAnsi" w:cs="Arial"/>
          <w:sz w:val="28"/>
          <w:szCs w:val="28"/>
        </w:rPr>
        <w:t>, </w:t>
      </w:r>
      <w:r w:rsidRPr="00D8033C">
        <w:rPr>
          <w:rStyle w:val="Enfasigrassetto"/>
          <w:rFonts w:asciiTheme="minorHAnsi" w:hAnsiTheme="minorHAnsi" w:cs="Arial"/>
          <w:sz w:val="28"/>
          <w:szCs w:val="28"/>
        </w:rPr>
        <w:t>7</w:t>
      </w:r>
      <w:r w:rsidRPr="00D8033C">
        <w:rPr>
          <w:rFonts w:asciiTheme="minorHAnsi" w:hAnsiTheme="minorHAnsi" w:cs="Arial"/>
          <w:sz w:val="28"/>
          <w:szCs w:val="28"/>
        </w:rPr>
        <w:t> test, ed il modulo finale a cura del </w:t>
      </w:r>
      <w:r w:rsidRPr="00D8033C">
        <w:rPr>
          <w:rStyle w:val="Enfasigrassetto"/>
          <w:rFonts w:asciiTheme="minorHAnsi" w:hAnsiTheme="minorHAnsi" w:cs="Arial"/>
          <w:sz w:val="28"/>
          <w:szCs w:val="28"/>
        </w:rPr>
        <w:t>Politecnico di Torino</w:t>
      </w:r>
      <w:r w:rsidRPr="00D8033C">
        <w:rPr>
          <w:rFonts w:asciiTheme="minorHAnsi" w:hAnsiTheme="minorHAnsi" w:cs="Arial"/>
          <w:sz w:val="28"/>
          <w:szCs w:val="28"/>
        </w:rPr>
        <w:t>, composto da tre approfondimenti pratici e dalla relativa verifica.</w:t>
      </w:r>
    </w:p>
    <w:p w:rsidR="00B04FD8" w:rsidRPr="00D8033C" w:rsidRDefault="00B04FD8" w:rsidP="00D8033C">
      <w:pPr>
        <w:spacing w:after="0" w:line="240" w:lineRule="auto"/>
        <w:jc w:val="both"/>
        <w:rPr>
          <w:b/>
          <w:sz w:val="28"/>
          <w:szCs w:val="28"/>
        </w:rPr>
      </w:pPr>
    </w:p>
    <w:sectPr w:rsidR="00B04FD8" w:rsidRPr="00D8033C" w:rsidSect="00552B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04FD8"/>
    <w:rsid w:val="00552BDC"/>
    <w:rsid w:val="00B04FD8"/>
    <w:rsid w:val="00D8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DC"/>
  </w:style>
  <w:style w:type="paragraph" w:styleId="Titolo3">
    <w:name w:val="heading 3"/>
    <w:basedOn w:val="Normale"/>
    <w:link w:val="Titolo3Carattere"/>
    <w:uiPriority w:val="9"/>
    <w:qFormat/>
    <w:rsid w:val="00B04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04FD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0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04F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2021-01-02T08:31:00Z</dcterms:created>
  <dcterms:modified xsi:type="dcterms:W3CDTF">2021-01-02T08:42:00Z</dcterms:modified>
</cp:coreProperties>
</file>