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84" w:rsidRDefault="00361884" w:rsidP="00361884">
      <w:pPr>
        <w:jc w:val="center"/>
        <w:rPr>
          <w:sz w:val="28"/>
          <w:szCs w:val="28"/>
        </w:rPr>
      </w:pPr>
      <w:r>
        <w:rPr>
          <w:sz w:val="28"/>
          <w:szCs w:val="28"/>
        </w:rPr>
        <w:t>FACCIAMO LUCE</w:t>
      </w:r>
    </w:p>
    <w:p w:rsidR="00A565DE" w:rsidRDefault="00426991" w:rsidP="00426991">
      <w:pPr>
        <w:jc w:val="both"/>
        <w:rPr>
          <w:sz w:val="28"/>
          <w:szCs w:val="28"/>
        </w:rPr>
      </w:pPr>
      <w:r w:rsidRPr="00426991">
        <w:rPr>
          <w:sz w:val="28"/>
          <w:szCs w:val="28"/>
        </w:rPr>
        <w:t>Questo percorso di PCTO mira ad avviare una </w:t>
      </w:r>
      <w:r w:rsidRPr="00426991">
        <w:rPr>
          <w:b/>
          <w:bCs/>
          <w:sz w:val="28"/>
          <w:szCs w:val="28"/>
        </w:rPr>
        <w:t>riflessione sulla gestione dei RAEE</w:t>
      </w:r>
      <w:r w:rsidRPr="00426991">
        <w:rPr>
          <w:sz w:val="28"/>
          <w:szCs w:val="28"/>
        </w:rPr>
        <w:t>, apparecchiature elettriche ed elettroniche giunte “a fine vita”, nell’ottica di un </w:t>
      </w:r>
      <w:r w:rsidRPr="00426991">
        <w:rPr>
          <w:b/>
          <w:bCs/>
          <w:sz w:val="28"/>
          <w:szCs w:val="28"/>
        </w:rPr>
        <w:t>riciclo delle materie prime</w:t>
      </w:r>
      <w:r w:rsidRPr="00426991">
        <w:rPr>
          <w:sz w:val="28"/>
          <w:szCs w:val="28"/>
        </w:rPr>
        <w:t> all’interno di un’</w:t>
      </w:r>
      <w:r w:rsidRPr="00426991">
        <w:rPr>
          <w:b/>
          <w:bCs/>
          <w:sz w:val="28"/>
          <w:szCs w:val="28"/>
        </w:rPr>
        <w:t>economia circolare</w:t>
      </w:r>
      <w:r w:rsidRPr="00426991">
        <w:rPr>
          <w:sz w:val="28"/>
          <w:szCs w:val="28"/>
        </w:rPr>
        <w:t>, sostenibile per l’ambiente. La </w:t>
      </w:r>
      <w:r w:rsidRPr="00426991">
        <w:rPr>
          <w:b/>
          <w:bCs/>
          <w:sz w:val="28"/>
          <w:szCs w:val="28"/>
        </w:rPr>
        <w:t>limitatezza delle risorse</w:t>
      </w:r>
      <w:r w:rsidRPr="00426991">
        <w:rPr>
          <w:sz w:val="28"/>
          <w:szCs w:val="28"/>
        </w:rPr>
        <w:t> è, infatti, una delle sfide più urgenti ed è fondamentale veicolare contenuti formativi specialistici sulle tecnologie e sulle innovazioni adottate in questo ambito, al fine di </w:t>
      </w:r>
      <w:r w:rsidRPr="00426991">
        <w:rPr>
          <w:b/>
          <w:bCs/>
          <w:sz w:val="28"/>
          <w:szCs w:val="28"/>
        </w:rPr>
        <w:t>orientare gli studenti alle nuove professionalità del settore</w:t>
      </w:r>
      <w:r w:rsidRPr="00426991">
        <w:rPr>
          <w:sz w:val="28"/>
          <w:szCs w:val="28"/>
        </w:rPr>
        <w:t>, che saranno sempre più imprescindibili per la tutela del Pianeta.</w:t>
      </w:r>
    </w:p>
    <w:p w:rsidR="00361884" w:rsidRPr="00426991" w:rsidRDefault="00361884" w:rsidP="00426991">
      <w:pPr>
        <w:jc w:val="both"/>
        <w:rPr>
          <w:sz w:val="28"/>
          <w:szCs w:val="28"/>
        </w:rPr>
      </w:pPr>
    </w:p>
    <w:sectPr w:rsidR="00361884" w:rsidRPr="00426991" w:rsidSect="00A5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26991"/>
    <w:rsid w:val="00361884"/>
    <w:rsid w:val="00426991"/>
    <w:rsid w:val="00A5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6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2022-03-01T16:50:00Z</dcterms:created>
  <dcterms:modified xsi:type="dcterms:W3CDTF">2022-03-01T17:04:00Z</dcterms:modified>
</cp:coreProperties>
</file>